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140"/>
        <w:gridCol w:w="3355"/>
        <w:gridCol w:w="3355"/>
      </w:tblGrid>
      <w:tr w:rsidR="00315564" w:rsidRPr="00F3523C" w:rsidTr="002571B7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9A11FC">
            <w:pPr>
              <w:pStyle w:val="14"/>
              <w:outlineLvl w:val="0"/>
            </w:pPr>
            <w:bookmarkStart w:id="0" w:name="_Toc178323177"/>
            <w:r>
              <w:t xml:space="preserve">Опросный лист на </w:t>
            </w:r>
            <w:r w:rsidRPr="00875540">
              <w:t>микрофонн</w:t>
            </w:r>
            <w:r>
              <w:t xml:space="preserve">ой станции </w:t>
            </w:r>
            <w:r w:rsidRPr="00875540">
              <w:t>RMK-10</w:t>
            </w:r>
            <w:bookmarkEnd w:id="0"/>
          </w:p>
        </w:tc>
      </w:tr>
      <w:tr w:rsidR="00315564" w:rsidRPr="00F3523C" w:rsidTr="002571B7">
        <w:tc>
          <w:tcPr>
            <w:tcW w:w="33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355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355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150×140×55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алюминий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Уличный монтаж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Температурный режим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минус </w:t>
            </w:r>
            <w:r w:rsidRPr="00B315CB">
              <w:rPr>
                <w:sz w:val="24"/>
                <w:szCs w:val="24"/>
              </w:rPr>
              <w:t xml:space="preserve">40°C до </w:t>
            </w:r>
            <w:r>
              <w:rPr>
                <w:sz w:val="24"/>
                <w:szCs w:val="24"/>
              </w:rPr>
              <w:t xml:space="preserve">плюс </w:t>
            </w:r>
            <w:r w:rsidRPr="00B315CB">
              <w:rPr>
                <w:sz w:val="24"/>
                <w:szCs w:val="24"/>
              </w:rPr>
              <w:t>65°С и влажность до 95</w:t>
            </w:r>
            <w:r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</w:rPr>
              <w:t>%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00012B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00012B">
              <w:rPr>
                <w:sz w:val="24"/>
                <w:szCs w:val="24"/>
              </w:rPr>
              <w:t xml:space="preserve">Протокол </w:t>
            </w:r>
            <w:r w:rsidRPr="0000012B">
              <w:rPr>
                <w:sz w:val="24"/>
                <w:szCs w:val="24"/>
                <w:lang w:val="en-US"/>
              </w:rPr>
              <w:t>VOIP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75540">
              <w:rPr>
                <w:sz w:val="24"/>
                <w:szCs w:val="24"/>
              </w:rPr>
              <w:t>SIP2.0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00012B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Количество кнопок прямого вызова, шт.</w:t>
            </w:r>
          </w:p>
        </w:tc>
        <w:tc>
          <w:tcPr>
            <w:tcW w:w="3355" w:type="dxa"/>
          </w:tcPr>
          <w:p w:rsidR="00315564" w:rsidRPr="0000012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2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00012B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Номеронабиратель</w:t>
            </w:r>
          </w:p>
        </w:tc>
        <w:tc>
          <w:tcPr>
            <w:tcW w:w="3355" w:type="dxa"/>
          </w:tcPr>
          <w:p w:rsidR="00315564" w:rsidRPr="0000012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нет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00012B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Наличие экрана</w:t>
            </w:r>
          </w:p>
        </w:tc>
        <w:tc>
          <w:tcPr>
            <w:tcW w:w="3355" w:type="dxa"/>
          </w:tcPr>
          <w:p w:rsidR="00315564" w:rsidRPr="0000012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0012B">
              <w:rPr>
                <w:sz w:val="24"/>
                <w:szCs w:val="24"/>
              </w:rPr>
              <w:t>нет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875540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875540">
              <w:rPr>
                <w:sz w:val="24"/>
                <w:szCs w:val="24"/>
              </w:rPr>
              <w:t>Поддержка голосовых кодеков G.711,</w:t>
            </w:r>
          </w:p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>G.722, G.723, G.726, G.729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Диапазон воспроизводимых частот, Гц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A11F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0 до </w:t>
            </w:r>
            <w:r w:rsidR="009A11FC">
              <w:rPr>
                <w:sz w:val="24"/>
                <w:szCs w:val="24"/>
              </w:rPr>
              <w:t>125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u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Fast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Ethernet</w:t>
            </w:r>
            <w:r w:rsidRPr="00B315CB">
              <w:rPr>
                <w:sz w:val="24"/>
                <w:szCs w:val="24"/>
              </w:rPr>
              <w:t xml:space="preserve"> (100 Мбит/с),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>+ (</w:t>
            </w:r>
            <w:r w:rsidRPr="00B315CB">
              <w:rPr>
                <w:sz w:val="24"/>
                <w:szCs w:val="24"/>
                <w:lang w:val="en-US"/>
              </w:rPr>
              <w:t>IEEE </w:t>
            </w:r>
            <w:r w:rsidRPr="00B315CB">
              <w:rPr>
                <w:sz w:val="24"/>
                <w:szCs w:val="24"/>
              </w:rPr>
              <w:t>802.3</w:t>
            </w:r>
            <w:r w:rsidRPr="00B315CB">
              <w:rPr>
                <w:sz w:val="24"/>
                <w:szCs w:val="24"/>
                <w:lang w:val="en-US"/>
              </w:rPr>
              <w:t> at</w:t>
            </w:r>
            <w:r w:rsidRPr="00B315CB">
              <w:rPr>
                <w:sz w:val="24"/>
                <w:szCs w:val="24"/>
              </w:rPr>
              <w:t xml:space="preserve">),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IPv</w:t>
            </w:r>
            <w:proofErr w:type="spellEnd"/>
            <w:r w:rsidRPr="00B315CB">
              <w:rPr>
                <w:sz w:val="24"/>
                <w:szCs w:val="24"/>
              </w:rPr>
              <w:t xml:space="preserve">4, </w:t>
            </w:r>
            <w:r w:rsidRPr="00B315CB">
              <w:rPr>
                <w:sz w:val="24"/>
                <w:szCs w:val="24"/>
                <w:lang w:val="en-US"/>
              </w:rPr>
              <w:t>TCP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RTP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Multicast</w:t>
            </w:r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B315CB">
              <w:rPr>
                <w:sz w:val="24"/>
                <w:szCs w:val="24"/>
              </w:rPr>
              <w:t xml:space="preserve">2, </w:t>
            </w:r>
            <w:r w:rsidRPr="00B315CB">
              <w:rPr>
                <w:sz w:val="24"/>
                <w:szCs w:val="24"/>
                <w:lang w:val="en-US"/>
              </w:rPr>
              <w:t>ICMP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ARP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DNS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DHCP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NTP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HTTP</w:t>
            </w:r>
            <w:r w:rsidRPr="00B315CB">
              <w:rPr>
                <w:sz w:val="24"/>
                <w:szCs w:val="24"/>
              </w:rPr>
              <w:t xml:space="preserve"> 1.1, </w:t>
            </w:r>
            <w:r w:rsidRPr="00B315CB">
              <w:rPr>
                <w:sz w:val="24"/>
                <w:szCs w:val="24"/>
                <w:lang w:val="en-US"/>
              </w:rPr>
              <w:t>SSH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Telnet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SIP </w:t>
            </w:r>
            <w:r w:rsidRPr="00B315CB">
              <w:rPr>
                <w:sz w:val="24"/>
                <w:szCs w:val="24"/>
              </w:rPr>
              <w:t>2.0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-3261), </w:t>
            </w:r>
            <w:r w:rsidRPr="00B315CB">
              <w:rPr>
                <w:sz w:val="24"/>
                <w:szCs w:val="24"/>
                <w:lang w:val="en-US"/>
              </w:rPr>
              <w:t>DTMF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 2833, </w:t>
            </w:r>
            <w:r w:rsidRPr="00B315CB">
              <w:rPr>
                <w:sz w:val="24"/>
                <w:szCs w:val="24"/>
                <w:lang w:val="en-US"/>
              </w:rPr>
              <w:t>SIP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info</w:t>
            </w:r>
            <w:r w:rsidRPr="00B315CB">
              <w:rPr>
                <w:sz w:val="24"/>
                <w:szCs w:val="24"/>
              </w:rPr>
              <w:t>)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Максимальная мощность, Вт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5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2571B7">
        <w:trPr>
          <w:trHeight w:val="136"/>
        </w:trPr>
        <w:tc>
          <w:tcPr>
            <w:tcW w:w="3355" w:type="dxa"/>
            <w:gridSpan w:val="2"/>
          </w:tcPr>
          <w:p w:rsidR="00315564" w:rsidRPr="00B315CB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Потребляемая мощность, Вт:</w:t>
            </w:r>
          </w:p>
          <w:p w:rsidR="00315564" w:rsidRPr="00B315CB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– в режиме ожидания</w:t>
            </w:r>
          </w:p>
          <w:p w:rsidR="00315564" w:rsidRPr="00B315CB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– в режиме оповещения</w:t>
            </w:r>
          </w:p>
        </w:tc>
        <w:tc>
          <w:tcPr>
            <w:tcW w:w="3355" w:type="dxa"/>
          </w:tcPr>
          <w:p w:rsidR="0031556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1</w:t>
            </w:r>
          </w:p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55" w:type="dxa"/>
          </w:tcPr>
          <w:p w:rsidR="00315564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315564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CD4379" w:rsidTr="002571B7">
        <w:trPr>
          <w:trHeight w:val="136"/>
        </w:trPr>
        <w:tc>
          <w:tcPr>
            <w:tcW w:w="3355" w:type="dxa"/>
            <w:gridSpan w:val="2"/>
          </w:tcPr>
          <w:p w:rsidR="00315564" w:rsidRPr="00CD4379" w:rsidRDefault="00315564" w:rsidP="002571B7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CD4379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D4379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355" w:type="dxa"/>
          </w:tcPr>
          <w:p w:rsidR="00315564" w:rsidRPr="00CD4379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742A05" w:rsidRDefault="00742A05" w:rsidP="005A29AC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9F6" w:rsidRDefault="004349F6" w:rsidP="005F7AAA">
      <w:pPr>
        <w:spacing w:line="240" w:lineRule="auto"/>
      </w:pPr>
      <w:r>
        <w:separator/>
      </w:r>
    </w:p>
  </w:endnote>
  <w:endnote w:type="continuationSeparator" w:id="0">
    <w:p w:rsidR="004349F6" w:rsidRDefault="004349F6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9F6" w:rsidRDefault="004349F6" w:rsidP="005F7AAA">
      <w:pPr>
        <w:spacing w:line="240" w:lineRule="auto"/>
      </w:pPr>
      <w:r>
        <w:separator/>
      </w:r>
    </w:p>
  </w:footnote>
  <w:footnote w:type="continuationSeparator" w:id="0">
    <w:p w:rsidR="004349F6" w:rsidRDefault="004349F6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5F08"/>
    <w:rsid w:val="001F307C"/>
    <w:rsid w:val="001F6899"/>
    <w:rsid w:val="00205A33"/>
    <w:rsid w:val="00232DE3"/>
    <w:rsid w:val="002571B7"/>
    <w:rsid w:val="00315564"/>
    <w:rsid w:val="00362B4D"/>
    <w:rsid w:val="003A5A96"/>
    <w:rsid w:val="004349F6"/>
    <w:rsid w:val="004508B1"/>
    <w:rsid w:val="004A4667"/>
    <w:rsid w:val="005A29AC"/>
    <w:rsid w:val="005D1A2C"/>
    <w:rsid w:val="005E24B5"/>
    <w:rsid w:val="005F7AAA"/>
    <w:rsid w:val="00611D61"/>
    <w:rsid w:val="0062485B"/>
    <w:rsid w:val="006A06FF"/>
    <w:rsid w:val="00742A05"/>
    <w:rsid w:val="00785F71"/>
    <w:rsid w:val="007A5A3D"/>
    <w:rsid w:val="007C2230"/>
    <w:rsid w:val="0092135B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1EDFD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F3AA2-F31C-46B1-9AB0-064508B3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2024-09-27T06:54:00Z</dcterms:created>
  <dcterms:modified xsi:type="dcterms:W3CDTF">2024-09-27T07:05:00Z</dcterms:modified>
</cp:coreProperties>
</file>