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9923" w:type="dxa"/>
        <w:tblLook w:val="04A0" w:firstRow="1" w:lastRow="0" w:firstColumn="1" w:lastColumn="0" w:noHBand="0" w:noVBand="1"/>
      </w:tblPr>
      <w:tblGrid>
        <w:gridCol w:w="1215"/>
        <w:gridCol w:w="1479"/>
        <w:gridCol w:w="4961"/>
        <w:gridCol w:w="2268"/>
      </w:tblGrid>
      <w:tr w:rsidR="00315564" w:rsidRPr="003834FA" w:rsidTr="00205A33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3834FA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3834F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F3523C" w:rsidRDefault="00315564" w:rsidP="005F7AAA">
            <w:pPr>
              <w:pStyle w:val="14"/>
              <w:outlineLvl w:val="0"/>
            </w:pPr>
            <w:bookmarkStart w:id="0" w:name="_Toc178323173"/>
            <w:r>
              <w:t xml:space="preserve">Опросный лист для сервера </w:t>
            </w:r>
            <w:r>
              <w:rPr>
                <w:lang w:val="en-US"/>
              </w:rPr>
              <w:t>IS</w:t>
            </w:r>
            <w:r>
              <w:t>-</w:t>
            </w:r>
            <w:r>
              <w:rPr>
                <w:lang w:val="en-US"/>
              </w:rPr>
              <w:t>R</w:t>
            </w:r>
            <w:r>
              <w:t>1</w:t>
            </w:r>
            <w:r w:rsidRPr="00F3523C">
              <w:t>50</w:t>
            </w:r>
            <w:bookmarkEnd w:id="0"/>
          </w:p>
        </w:tc>
      </w:tr>
      <w:tr w:rsidR="00315564" w:rsidRPr="00F3523C" w:rsidTr="00205A33">
        <w:tc>
          <w:tcPr>
            <w:tcW w:w="2694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4961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2268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F3523C" w:rsidTr="00205A33">
        <w:trPr>
          <w:trHeight w:val="126"/>
        </w:trPr>
        <w:tc>
          <w:tcPr>
            <w:tcW w:w="2694" w:type="dxa"/>
            <w:gridSpan w:val="2"/>
            <w:tcBorders>
              <w:top w:val="thinThickLargeGap" w:sz="24" w:space="0" w:color="auto"/>
            </w:tcBorders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Операционная система</w:t>
            </w:r>
          </w:p>
        </w:tc>
        <w:tc>
          <w:tcPr>
            <w:tcW w:w="4961" w:type="dxa"/>
            <w:tcBorders>
              <w:top w:val="thinThickLargeGap" w:sz="24" w:space="0" w:color="auto"/>
            </w:tcBorders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F3523C">
              <w:rPr>
                <w:sz w:val="24"/>
                <w:szCs w:val="24"/>
              </w:rPr>
              <w:t>Linux</w:t>
            </w:r>
            <w:proofErr w:type="spellEnd"/>
            <w:r w:rsidRPr="00F3523C">
              <w:rPr>
                <w:sz w:val="24"/>
                <w:szCs w:val="24"/>
              </w:rPr>
              <w:t xml:space="preserve"> </w:t>
            </w:r>
            <w:proofErr w:type="spellStart"/>
            <w:r w:rsidRPr="00F3523C">
              <w:rPr>
                <w:sz w:val="24"/>
                <w:szCs w:val="24"/>
              </w:rPr>
              <w:t>Debian</w:t>
            </w:r>
            <w:proofErr w:type="spellEnd"/>
            <w:r w:rsidRPr="00F3523C">
              <w:rPr>
                <w:sz w:val="24"/>
                <w:szCs w:val="24"/>
              </w:rPr>
              <w:t xml:space="preserve"> 11</w:t>
            </w:r>
          </w:p>
        </w:tc>
        <w:tc>
          <w:tcPr>
            <w:tcW w:w="2268" w:type="dxa"/>
            <w:tcBorders>
              <w:top w:val="thinThickLargeGap" w:sz="24" w:space="0" w:color="auto"/>
            </w:tcBorders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252747" w:rsidTr="00205A33">
        <w:trPr>
          <w:trHeight w:val="110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Процессор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</w:rPr>
              <w:t>Не</w:t>
            </w:r>
            <w:r w:rsidRPr="00F3523C">
              <w:rPr>
                <w:sz w:val="24"/>
                <w:szCs w:val="24"/>
                <w:lang w:val="en-US"/>
              </w:rPr>
              <w:t xml:space="preserve"> </w:t>
            </w:r>
            <w:r w:rsidRPr="00F3523C">
              <w:rPr>
                <w:sz w:val="24"/>
                <w:szCs w:val="24"/>
              </w:rPr>
              <w:t>ниже</w:t>
            </w:r>
            <w:r w:rsidRPr="00F3523C">
              <w:rPr>
                <w:sz w:val="24"/>
                <w:szCs w:val="24"/>
                <w:lang w:val="en-US"/>
              </w:rPr>
              <w:t xml:space="preserve"> Core i5-11400 2,6 </w:t>
            </w:r>
            <w:r w:rsidRPr="00F3523C">
              <w:rPr>
                <w:sz w:val="24"/>
                <w:szCs w:val="24"/>
              </w:rPr>
              <w:t>ГГц</w:t>
            </w:r>
            <w:r w:rsidRPr="00F3523C">
              <w:rPr>
                <w:sz w:val="24"/>
                <w:szCs w:val="24"/>
                <w:lang w:val="en-US"/>
              </w:rPr>
              <w:t xml:space="preserve"> 6 core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315564" w:rsidRPr="00F3523C" w:rsidTr="00205A33">
        <w:trPr>
          <w:trHeight w:val="158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SATA RAID, встроенный GPU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42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8 Гбайт (1</w:t>
            </w:r>
            <w:r>
              <w:rPr>
                <w:sz w:val="24"/>
                <w:szCs w:val="24"/>
              </w:rPr>
              <w:t>×</w:t>
            </w:r>
            <w:r w:rsidRPr="00F3523C">
              <w:rPr>
                <w:sz w:val="24"/>
                <w:szCs w:val="24"/>
              </w:rPr>
              <w:t>8 Гбайт), SO-DIMM, 2400 МГц, DDR4, без ECC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00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Жёсткий диск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SSD 500 </w:t>
            </w:r>
            <w:r>
              <w:rPr>
                <w:sz w:val="24"/>
                <w:szCs w:val="24"/>
              </w:rPr>
              <w:t>Гбайт</w:t>
            </w:r>
            <w:r w:rsidRPr="00F3523C">
              <w:rPr>
                <w:sz w:val="24"/>
                <w:szCs w:val="24"/>
              </w:rPr>
              <w:t xml:space="preserve"> – 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F3523C"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17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Ethernet</w:t>
            </w:r>
            <w:r w:rsidRPr="00F3523C">
              <w:rPr>
                <w:sz w:val="24"/>
                <w:szCs w:val="24"/>
              </w:rPr>
              <w:t xml:space="preserve"> 100/1000 Мбит/с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2 порта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3523C" w:rsidTr="00205A33">
        <w:trPr>
          <w:trHeight w:val="158"/>
        </w:trPr>
        <w:tc>
          <w:tcPr>
            <w:tcW w:w="2694" w:type="dxa"/>
            <w:gridSpan w:val="2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Питание</w:t>
            </w:r>
          </w:p>
        </w:tc>
        <w:tc>
          <w:tcPr>
            <w:tcW w:w="4961" w:type="dxa"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400 Вт</w:t>
            </w:r>
          </w:p>
        </w:tc>
        <w:tc>
          <w:tcPr>
            <w:tcW w:w="2268" w:type="dxa"/>
          </w:tcPr>
          <w:p w:rsidR="00315564" w:rsidRPr="00F3523C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58"/>
        </w:trPr>
        <w:tc>
          <w:tcPr>
            <w:tcW w:w="2694" w:type="dxa"/>
            <w:gridSpan w:val="2"/>
          </w:tcPr>
          <w:p w:rsidR="005F7AAA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Потребление в дежурном режиме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Вт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58"/>
        </w:trPr>
        <w:tc>
          <w:tcPr>
            <w:tcW w:w="2694" w:type="dxa"/>
            <w:gridSpan w:val="2"/>
          </w:tcPr>
          <w:p w:rsidR="005F7AAA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Потребление в режиме речевого оповещения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Вт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58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Серверный корпус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</w:rPr>
              <w:t>2</w:t>
            </w:r>
            <w:r w:rsidRPr="00F3523C">
              <w:rPr>
                <w:sz w:val="24"/>
                <w:szCs w:val="24"/>
                <w:lang w:val="en-US"/>
              </w:rPr>
              <w:t>U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252747" w:rsidTr="00205A33">
        <w:trPr>
          <w:trHeight w:val="158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Поддерживаемые протоколы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  <w:lang w:val="en-US"/>
              </w:rPr>
              <w:t>IPv4; IPv6; SIP v2.0(RFC 3261); SNMP; NTP (RFC 1305)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5F7AAA" w:rsidRPr="00252747" w:rsidTr="00205A33">
        <w:trPr>
          <w:trHeight w:val="158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Поддерживаемые аудиокодеки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  <w:lang w:val="en-US"/>
              </w:rPr>
              <w:t xml:space="preserve">G.729A/B; G.711A/U; G.726; G.723.1 (5,3 </w:t>
            </w:r>
            <w:r w:rsidRPr="00F3523C">
              <w:rPr>
                <w:sz w:val="24"/>
                <w:szCs w:val="24"/>
              </w:rPr>
              <w:t>Кбит</w:t>
            </w:r>
            <w:r w:rsidRPr="00F3523C">
              <w:rPr>
                <w:sz w:val="24"/>
                <w:szCs w:val="24"/>
                <w:lang w:val="en-US"/>
              </w:rPr>
              <w:t>/</w:t>
            </w:r>
            <w:r w:rsidRPr="00F3523C"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  <w:lang w:val="en-US"/>
              </w:rPr>
              <w:t xml:space="preserve">, 6,3 </w:t>
            </w:r>
            <w:r w:rsidRPr="00F3523C">
              <w:rPr>
                <w:sz w:val="24"/>
                <w:szCs w:val="24"/>
              </w:rPr>
              <w:t>Кбит</w:t>
            </w:r>
            <w:r w:rsidRPr="00F3523C">
              <w:rPr>
                <w:sz w:val="24"/>
                <w:szCs w:val="24"/>
                <w:lang w:val="en-US"/>
              </w:rPr>
              <w:t>/</w:t>
            </w:r>
            <w:r w:rsidRPr="00F3523C"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  <w:lang w:val="en-US"/>
              </w:rPr>
              <w:t xml:space="preserve">); </w:t>
            </w:r>
            <w:r w:rsidRPr="00F3523C">
              <w:rPr>
                <w:sz w:val="24"/>
                <w:szCs w:val="24"/>
                <w:lang w:val="en-US"/>
              </w:rPr>
              <w:br/>
              <w:t xml:space="preserve">G.722; </w:t>
            </w:r>
            <w:proofErr w:type="spellStart"/>
            <w:r w:rsidRPr="00F3523C">
              <w:rPr>
                <w:sz w:val="24"/>
                <w:szCs w:val="24"/>
                <w:lang w:val="en-US"/>
              </w:rPr>
              <w:t>iLBC</w:t>
            </w:r>
            <w:proofErr w:type="spellEnd"/>
            <w:r w:rsidRPr="00F3523C">
              <w:rPr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F3523C">
              <w:rPr>
                <w:sz w:val="24"/>
                <w:szCs w:val="24"/>
                <w:lang w:val="en-US"/>
              </w:rPr>
              <w:t>Speex</w:t>
            </w:r>
            <w:proofErr w:type="spellEnd"/>
            <w:r w:rsidRPr="00F3523C">
              <w:rPr>
                <w:sz w:val="24"/>
                <w:szCs w:val="24"/>
                <w:lang w:val="en-US"/>
              </w:rPr>
              <w:t xml:space="preserve">; Opus DTMF </w:t>
            </w:r>
            <w:proofErr w:type="spellStart"/>
            <w:r w:rsidRPr="00F3523C">
              <w:rPr>
                <w:sz w:val="24"/>
                <w:szCs w:val="24"/>
                <w:lang w:val="en-US"/>
              </w:rPr>
              <w:t>inband</w:t>
            </w:r>
            <w:proofErr w:type="spellEnd"/>
            <w:r w:rsidRPr="00F3523C">
              <w:rPr>
                <w:sz w:val="24"/>
                <w:szCs w:val="24"/>
                <w:lang w:val="en-US"/>
              </w:rPr>
              <w:t xml:space="preserve"> (RFC 2833)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5F7AAA" w:rsidRPr="00F3523C" w:rsidTr="00205A33">
        <w:trPr>
          <w:trHeight w:val="158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Поддерживаемые видеокодеки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  <w:lang w:val="en-US"/>
              </w:rPr>
              <w:t>H.263; H.263+; H.264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42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Независимые каналы речевой трансляции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F3523C">
              <w:rPr>
                <w:sz w:val="24"/>
                <w:szCs w:val="24"/>
              </w:rPr>
              <w:t>0 шт.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34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Зоны трансляции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До 1 000 шт.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34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Громкоговорители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До 10 000 шт.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34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Сценарии оповещения (запуск оповещений по управляющему сигналу)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До 1 000 шт.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34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Оповещения по расписанию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До 1 000 шт.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42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Веб консоль оператора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33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Встроенный мониторинг системы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34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Функции оповещения и музыкальной трансляции 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</w:t>
            </w:r>
            <w:r w:rsidRPr="00F3523C">
              <w:rPr>
                <w:sz w:val="24"/>
                <w:szCs w:val="24"/>
              </w:rPr>
              <w:t>агрузка файлов MP3 и WAV (ограничено объёмом дискового пространства);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</w:t>
            </w:r>
            <w:r w:rsidRPr="00F3523C">
              <w:rPr>
                <w:sz w:val="24"/>
                <w:szCs w:val="24"/>
              </w:rPr>
              <w:t xml:space="preserve">строенный </w:t>
            </w:r>
            <w:r>
              <w:rPr>
                <w:sz w:val="24"/>
                <w:szCs w:val="24"/>
              </w:rPr>
              <w:t>«</w:t>
            </w:r>
            <w:r w:rsidRPr="00F3523C">
              <w:rPr>
                <w:sz w:val="24"/>
                <w:szCs w:val="24"/>
              </w:rPr>
              <w:t>Календарь</w:t>
            </w:r>
            <w:r>
              <w:rPr>
                <w:sz w:val="24"/>
                <w:szCs w:val="24"/>
              </w:rPr>
              <w:t>»</w:t>
            </w:r>
            <w:r w:rsidRPr="00F3523C">
              <w:rPr>
                <w:sz w:val="24"/>
                <w:szCs w:val="24"/>
              </w:rPr>
              <w:t xml:space="preserve"> для планирования музыкальной трансляций и рекламных объявлений;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а</w:t>
            </w:r>
            <w:r w:rsidRPr="00F3523C">
              <w:rPr>
                <w:sz w:val="24"/>
                <w:szCs w:val="24"/>
              </w:rPr>
              <w:t>удиобиблиотека и списки воспроизведения (плейлисты), ограничено объёмом дискового пространства;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м</w:t>
            </w:r>
            <w:r w:rsidRPr="00F3523C">
              <w:rPr>
                <w:sz w:val="24"/>
                <w:szCs w:val="24"/>
              </w:rPr>
              <w:t>ультикаст</w:t>
            </w:r>
            <w:proofErr w:type="spellEnd"/>
            <w:r w:rsidRPr="00F3523C">
              <w:rPr>
                <w:sz w:val="24"/>
                <w:szCs w:val="24"/>
              </w:rPr>
              <w:t xml:space="preserve"> трансляция;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F3523C">
              <w:rPr>
                <w:sz w:val="24"/>
                <w:szCs w:val="24"/>
              </w:rPr>
              <w:t>отоковое интернет-радио</w:t>
            </w:r>
          </w:p>
          <w:p w:rsidR="005F7AAA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а</w:t>
            </w:r>
            <w:r w:rsidRPr="00F3523C">
              <w:rPr>
                <w:sz w:val="24"/>
                <w:szCs w:val="24"/>
              </w:rPr>
              <w:t>дресная книга контактов;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F3523C">
              <w:rPr>
                <w:sz w:val="24"/>
                <w:szCs w:val="24"/>
              </w:rPr>
              <w:t>редварительно записанные экстренные сообщение, ограничено объёмом дискового пространства;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lastRenderedPageBreak/>
              <w:t xml:space="preserve">- </w:t>
            </w:r>
            <w:r>
              <w:rPr>
                <w:sz w:val="24"/>
                <w:szCs w:val="24"/>
              </w:rPr>
              <w:t>т</w:t>
            </w:r>
            <w:r w:rsidRPr="00F3523C">
              <w:rPr>
                <w:sz w:val="24"/>
                <w:szCs w:val="24"/>
              </w:rPr>
              <w:t xml:space="preserve">рансляция сообщений в </w:t>
            </w:r>
            <w:proofErr w:type="spellStart"/>
            <w:r w:rsidRPr="00F3523C">
              <w:rPr>
                <w:sz w:val="24"/>
                <w:szCs w:val="24"/>
              </w:rPr>
              <w:t>real-time</w:t>
            </w:r>
            <w:proofErr w:type="spellEnd"/>
            <w:r w:rsidRPr="00F3523C">
              <w:rPr>
                <w:sz w:val="24"/>
                <w:szCs w:val="24"/>
              </w:rPr>
              <w:t xml:space="preserve"> с </w:t>
            </w:r>
            <w:proofErr w:type="spellStart"/>
            <w:r w:rsidRPr="00F3523C">
              <w:rPr>
                <w:sz w:val="24"/>
                <w:szCs w:val="24"/>
              </w:rPr>
              <w:t>софтфонов</w:t>
            </w:r>
            <w:proofErr w:type="spellEnd"/>
            <w:r w:rsidRPr="00F3523C">
              <w:rPr>
                <w:sz w:val="24"/>
                <w:szCs w:val="24"/>
              </w:rPr>
              <w:t xml:space="preserve"> и IP</w:t>
            </w:r>
            <w:r>
              <w:rPr>
                <w:sz w:val="24"/>
                <w:szCs w:val="24"/>
              </w:rPr>
              <w:t>-телефонов;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42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</w:rPr>
              <w:t>ценарии оповещения ГО и командного состава;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ц</w:t>
            </w:r>
            <w:r w:rsidRPr="00F3523C">
              <w:rPr>
                <w:sz w:val="24"/>
                <w:szCs w:val="24"/>
              </w:rPr>
              <w:t>иклическое оповещение;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а</w:t>
            </w:r>
            <w:r w:rsidRPr="00F3523C">
              <w:rPr>
                <w:sz w:val="24"/>
                <w:szCs w:val="24"/>
              </w:rPr>
              <w:t>втоматическое речевое и текстовое оповещение (</w:t>
            </w:r>
            <w:r>
              <w:rPr>
                <w:sz w:val="24"/>
                <w:szCs w:val="24"/>
                <w:lang w:val="en-US"/>
              </w:rPr>
              <w:t>SMS</w:t>
            </w:r>
            <w:r w:rsidRPr="00F3523C">
              <w:rPr>
                <w:sz w:val="24"/>
                <w:szCs w:val="24"/>
              </w:rPr>
              <w:t>, e-</w:t>
            </w:r>
            <w:proofErr w:type="spellStart"/>
            <w:r w:rsidRPr="00F3523C">
              <w:rPr>
                <w:sz w:val="24"/>
                <w:szCs w:val="24"/>
              </w:rPr>
              <w:t>mail</w:t>
            </w:r>
            <w:proofErr w:type="spellEnd"/>
            <w:r w:rsidRPr="00F3523C">
              <w:rPr>
                <w:sz w:val="24"/>
                <w:szCs w:val="24"/>
              </w:rPr>
              <w:t>);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уведомления в </w:t>
            </w:r>
            <w:proofErr w:type="spellStart"/>
            <w:r>
              <w:rPr>
                <w:sz w:val="24"/>
                <w:szCs w:val="24"/>
              </w:rPr>
              <w:t>Telegram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F3523C">
              <w:rPr>
                <w:sz w:val="24"/>
                <w:szCs w:val="24"/>
              </w:rPr>
              <w:t>чат;</w:t>
            </w:r>
          </w:p>
          <w:p w:rsidR="005F7AAA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F3523C">
              <w:rPr>
                <w:sz w:val="24"/>
                <w:szCs w:val="24"/>
              </w:rPr>
              <w:t>повещение должно</w:t>
            </w:r>
            <w:r>
              <w:rPr>
                <w:sz w:val="24"/>
                <w:szCs w:val="24"/>
              </w:rPr>
              <w:t>стных лиц на мобильные телефоны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42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Интерком связь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конференц</w:t>
            </w:r>
            <w:r w:rsidRPr="00F3523C">
              <w:rPr>
                <w:sz w:val="24"/>
                <w:szCs w:val="24"/>
              </w:rPr>
              <w:t>связь;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</w:t>
            </w:r>
            <w:r w:rsidRPr="00F3523C">
              <w:rPr>
                <w:sz w:val="24"/>
                <w:szCs w:val="24"/>
              </w:rPr>
              <w:t>олнодуплексная связь;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F3523C">
              <w:rPr>
                <w:sz w:val="24"/>
                <w:szCs w:val="24"/>
              </w:rPr>
              <w:t xml:space="preserve">ростой вызов </w:t>
            </w:r>
            <w:r>
              <w:rPr>
                <w:sz w:val="24"/>
                <w:szCs w:val="24"/>
              </w:rPr>
              <w:t>–</w:t>
            </w:r>
            <w:r w:rsidRPr="00F3523C">
              <w:rPr>
                <w:sz w:val="24"/>
                <w:szCs w:val="24"/>
              </w:rPr>
              <w:t xml:space="preserve"> поддержка прямых соединений с любой переговорной станцией либо пультом диспетчера путём цифрового набора;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г</w:t>
            </w:r>
            <w:r w:rsidRPr="00F3523C">
              <w:rPr>
                <w:sz w:val="24"/>
                <w:szCs w:val="24"/>
              </w:rPr>
              <w:t xml:space="preserve">рупповые вызовы (объявления) </w:t>
            </w:r>
            <w:r>
              <w:rPr>
                <w:sz w:val="24"/>
                <w:szCs w:val="24"/>
              </w:rPr>
              <w:t>–</w:t>
            </w:r>
            <w:r w:rsidRPr="00F3523C">
              <w:rPr>
                <w:sz w:val="24"/>
                <w:szCs w:val="24"/>
              </w:rPr>
              <w:t xml:space="preserve"> при звонке на групповой номер вызов распространяется на несколько устройств;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- возможность переадресации вызовов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50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Администрирование 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</w:rPr>
              <w:t>татус громкоговорителей;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F3523C">
              <w:rPr>
                <w:sz w:val="24"/>
                <w:szCs w:val="24"/>
              </w:rPr>
              <w:t>остояние системы на основе графического интерфейса;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F3523C">
              <w:rPr>
                <w:sz w:val="24"/>
                <w:szCs w:val="24"/>
              </w:rPr>
              <w:t>тчёты оповещений и текстовых рассылок;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м</w:t>
            </w:r>
            <w:r w:rsidRPr="00F3523C">
              <w:rPr>
                <w:sz w:val="24"/>
                <w:szCs w:val="24"/>
              </w:rPr>
              <w:t>аршрутизация вызовов;</w:t>
            </w:r>
          </w:p>
          <w:p w:rsidR="005F7AAA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м</w:t>
            </w:r>
            <w:r w:rsidRPr="00F3523C">
              <w:rPr>
                <w:sz w:val="24"/>
                <w:szCs w:val="24"/>
              </w:rPr>
              <w:t>ониторинг состояния сервера через SNMP;</w:t>
            </w:r>
          </w:p>
          <w:p w:rsidR="005F7AAA" w:rsidRPr="00263C2B" w:rsidRDefault="005F7AAA" w:rsidP="005F7AAA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263C2B">
              <w:rPr>
                <w:sz w:val="24"/>
                <w:szCs w:val="24"/>
                <w:lang w:val="en-US"/>
              </w:rPr>
              <w:t>- REST API;</w:t>
            </w:r>
          </w:p>
          <w:p w:rsidR="005F7AAA" w:rsidRPr="00263C2B" w:rsidRDefault="005F7AAA" w:rsidP="005F7AAA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263C2B">
              <w:rPr>
                <w:sz w:val="24"/>
                <w:szCs w:val="24"/>
                <w:lang w:val="en-US"/>
              </w:rPr>
              <w:t>- SIP Trunk;</w:t>
            </w:r>
          </w:p>
          <w:p w:rsidR="005F7AAA" w:rsidRPr="00263C2B" w:rsidRDefault="005F7AAA" w:rsidP="005F7AAA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263C2B">
              <w:rPr>
                <w:sz w:val="24"/>
                <w:szCs w:val="24"/>
                <w:lang w:val="en-US"/>
              </w:rPr>
              <w:t>- NTP;</w:t>
            </w:r>
          </w:p>
          <w:p w:rsidR="005F7AAA" w:rsidRPr="00263C2B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263C2B">
              <w:rPr>
                <w:sz w:val="24"/>
                <w:szCs w:val="24"/>
              </w:rPr>
              <w:t xml:space="preserve">- системные </w:t>
            </w:r>
            <w:proofErr w:type="spellStart"/>
            <w:r w:rsidRPr="00263C2B">
              <w:rPr>
                <w:sz w:val="24"/>
                <w:szCs w:val="24"/>
              </w:rPr>
              <w:t>логи</w:t>
            </w:r>
            <w:proofErr w:type="spellEnd"/>
            <w:r w:rsidRPr="00263C2B">
              <w:rPr>
                <w:sz w:val="24"/>
                <w:szCs w:val="24"/>
              </w:rPr>
              <w:t>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63C2B">
              <w:rPr>
                <w:sz w:val="24"/>
                <w:szCs w:val="24"/>
              </w:rPr>
              <w:t>интеграция с IP телефонией;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50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5F7AAA" w:rsidRPr="00263C2B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263C2B">
              <w:rPr>
                <w:sz w:val="24"/>
                <w:szCs w:val="24"/>
              </w:rPr>
              <w:t>- подключение аналоговых громкоговорителей через сетевые усилители RTU;</w:t>
            </w:r>
          </w:p>
          <w:p w:rsidR="005F7AAA" w:rsidRPr="00263C2B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263C2B">
              <w:rPr>
                <w:sz w:val="24"/>
                <w:szCs w:val="24"/>
              </w:rPr>
              <w:t>- резервная копия по расписанию;</w:t>
            </w:r>
          </w:p>
          <w:p w:rsidR="005F7AAA" w:rsidRPr="00263C2B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263C2B">
              <w:rPr>
                <w:sz w:val="24"/>
                <w:szCs w:val="24"/>
              </w:rPr>
              <w:t>- профили пользователей;</w:t>
            </w:r>
          </w:p>
          <w:p w:rsidR="005F7AAA" w:rsidRPr="00263C2B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263C2B">
              <w:rPr>
                <w:sz w:val="24"/>
                <w:szCs w:val="24"/>
              </w:rPr>
              <w:t xml:space="preserve">- </w:t>
            </w:r>
            <w:proofErr w:type="spellStart"/>
            <w:r w:rsidRPr="00263C2B">
              <w:rPr>
                <w:sz w:val="24"/>
                <w:szCs w:val="24"/>
              </w:rPr>
              <w:t>Firewal</w:t>
            </w:r>
            <w:proofErr w:type="spellEnd"/>
            <w:r w:rsidRPr="00263C2B">
              <w:rPr>
                <w:sz w:val="24"/>
                <w:szCs w:val="24"/>
              </w:rPr>
              <w:t>;</w:t>
            </w:r>
          </w:p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263C2B">
              <w:rPr>
                <w:sz w:val="24"/>
                <w:szCs w:val="24"/>
              </w:rPr>
              <w:t>- бесплатные обновления в течении трёх лет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150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F3523C">
              <w:rPr>
                <w:sz w:val="24"/>
                <w:szCs w:val="24"/>
              </w:rPr>
              <w:t>Лицензирование</w:t>
            </w:r>
            <w:r w:rsidRPr="00F3523C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Наличие лицензии для подключения микрофонной станции, громкоговори</w:t>
            </w:r>
            <w:r>
              <w:rPr>
                <w:sz w:val="24"/>
                <w:szCs w:val="24"/>
              </w:rPr>
              <w:t>телей, и «Сценариев оповещения»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F7AAA" w:rsidRPr="00F3523C" w:rsidTr="00205A33">
        <w:trPr>
          <w:trHeight w:val="733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Соответствие требованиям ЕАЭС и </w:t>
            </w:r>
            <w:r>
              <w:rPr>
                <w:sz w:val="24"/>
                <w:szCs w:val="24"/>
              </w:rPr>
              <w:t>ГОСТ Р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сертификат соответствия № РОСС RU.32001.04ИБФ1. ОСП22.17524</w:t>
            </w:r>
          </w:p>
        </w:tc>
      </w:tr>
      <w:tr w:rsidR="005F7AAA" w:rsidRPr="00F3523C" w:rsidTr="00205A33">
        <w:trPr>
          <w:trHeight w:val="733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Наличие реестровой записи в </w:t>
            </w:r>
            <w:proofErr w:type="spellStart"/>
            <w:r w:rsidRPr="00F3523C">
              <w:rPr>
                <w:sz w:val="24"/>
                <w:szCs w:val="24"/>
              </w:rPr>
              <w:t>Минцифры</w:t>
            </w:r>
            <w:proofErr w:type="spellEnd"/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Свидетельство о государственной регистрации ЭВМ № 2021661535</w:t>
            </w:r>
          </w:p>
        </w:tc>
      </w:tr>
      <w:tr w:rsidR="005F7AAA" w:rsidRPr="00F3523C" w:rsidTr="00205A33">
        <w:trPr>
          <w:trHeight w:val="733"/>
        </w:trPr>
        <w:tc>
          <w:tcPr>
            <w:tcW w:w="2694" w:type="dxa"/>
            <w:gridSpan w:val="2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Соответствие требованиям ТУ</w:t>
            </w:r>
          </w:p>
        </w:tc>
        <w:tc>
          <w:tcPr>
            <w:tcW w:w="4961" w:type="dxa"/>
          </w:tcPr>
          <w:p w:rsidR="005F7AAA" w:rsidRPr="00F3523C" w:rsidRDefault="005F7AAA" w:rsidP="005F7AA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5F7AAA" w:rsidRPr="00F3523C" w:rsidRDefault="005F7AAA" w:rsidP="005F7AAA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ТУ 26.30.23-001-17631822-2019</w:t>
            </w:r>
          </w:p>
        </w:tc>
      </w:tr>
    </w:tbl>
    <w:p w:rsidR="00742A05" w:rsidRDefault="00742A05" w:rsidP="00252747">
      <w:pPr>
        <w:spacing w:line="240" w:lineRule="auto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39B" w:rsidRDefault="0043539B" w:rsidP="005F7AAA">
      <w:pPr>
        <w:spacing w:line="240" w:lineRule="auto"/>
      </w:pPr>
      <w:r>
        <w:separator/>
      </w:r>
    </w:p>
  </w:endnote>
  <w:endnote w:type="continuationSeparator" w:id="0">
    <w:p w:rsidR="0043539B" w:rsidRDefault="0043539B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39B" w:rsidRDefault="0043539B" w:rsidP="005F7AAA">
      <w:pPr>
        <w:spacing w:line="240" w:lineRule="auto"/>
      </w:pPr>
      <w:r>
        <w:separator/>
      </w:r>
    </w:p>
  </w:footnote>
  <w:footnote w:type="continuationSeparator" w:id="0">
    <w:p w:rsidR="0043539B" w:rsidRDefault="0043539B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0A2F51"/>
    <w:rsid w:val="00142851"/>
    <w:rsid w:val="00165F08"/>
    <w:rsid w:val="001F307C"/>
    <w:rsid w:val="00205A33"/>
    <w:rsid w:val="00232DE3"/>
    <w:rsid w:val="00252747"/>
    <w:rsid w:val="002571B7"/>
    <w:rsid w:val="00315564"/>
    <w:rsid w:val="00362B4D"/>
    <w:rsid w:val="003A5A96"/>
    <w:rsid w:val="0043539B"/>
    <w:rsid w:val="004508B1"/>
    <w:rsid w:val="004A4667"/>
    <w:rsid w:val="005D1A2C"/>
    <w:rsid w:val="005E24B5"/>
    <w:rsid w:val="005F7AAA"/>
    <w:rsid w:val="00611D61"/>
    <w:rsid w:val="0062485B"/>
    <w:rsid w:val="006A06FF"/>
    <w:rsid w:val="00742A05"/>
    <w:rsid w:val="00785F71"/>
    <w:rsid w:val="007A5A3D"/>
    <w:rsid w:val="007C2230"/>
    <w:rsid w:val="009A11FC"/>
    <w:rsid w:val="009D7E45"/>
    <w:rsid w:val="009F7BFB"/>
    <w:rsid w:val="00A0060B"/>
    <w:rsid w:val="00A85970"/>
    <w:rsid w:val="00B33D96"/>
    <w:rsid w:val="00D0529D"/>
    <w:rsid w:val="00D22A9B"/>
    <w:rsid w:val="00D92A56"/>
    <w:rsid w:val="00DA5C00"/>
    <w:rsid w:val="00E10875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C5ACB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0601C-0EE5-41FD-9259-84FBBE61B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2024-09-27T06:53:00Z</dcterms:created>
  <dcterms:modified xsi:type="dcterms:W3CDTF">2024-09-27T07:55:00Z</dcterms:modified>
</cp:coreProperties>
</file>